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C480" w14:textId="7E41DDBB" w:rsidR="00624A09" w:rsidRDefault="3761CDA7" w:rsidP="00624A09">
      <w:pPr>
        <w:spacing w:line="360" w:lineRule="auto"/>
        <w:jc w:val="right"/>
      </w:pPr>
      <w:r w:rsidRPr="1DC673F7">
        <w:rPr>
          <w:highlight w:val="yellow"/>
        </w:rPr>
        <w:t>[Date]</w:t>
      </w:r>
    </w:p>
    <w:p w14:paraId="4F6CD5CD" w14:textId="3DD010CA" w:rsidR="00A03EDC" w:rsidRDefault="1DC673F7" w:rsidP="1DC673F7">
      <w:pPr>
        <w:rPr>
          <w:rFonts w:ascii="Calibri" w:eastAsia="Yu Mincho" w:hAnsi="Calibri" w:cs="Arial"/>
        </w:rPr>
      </w:pPr>
      <w:r>
        <w:rPr>
          <w:noProof/>
        </w:rPr>
        <w:drawing>
          <wp:inline distT="0" distB="0" distL="0" distR="0" wp14:anchorId="6307A8D0" wp14:editId="6FD9213E">
            <wp:extent cx="1219200" cy="1219200"/>
            <wp:effectExtent l="0" t="0" r="0" b="0"/>
            <wp:docPr id="1729028141" name="Picture 172902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D2E7" w14:textId="2B71F033" w:rsidR="00A03EDC" w:rsidRDefault="00A03EDC" w:rsidP="0EDAC012">
      <w:pPr>
        <w:jc w:val="center"/>
        <w:rPr>
          <w:rFonts w:ascii="Calibri" w:hAnsi="Calibri"/>
          <w:b/>
          <w:bCs/>
        </w:rPr>
      </w:pPr>
    </w:p>
    <w:p w14:paraId="7B39DBC1" w14:textId="214B7FC7" w:rsidR="562CF15E" w:rsidRDefault="562CF15E" w:rsidP="562CF15E">
      <w:pPr>
        <w:jc w:val="center"/>
        <w:rPr>
          <w:b/>
          <w:bCs/>
          <w:sz w:val="32"/>
          <w:szCs w:val="32"/>
        </w:rPr>
      </w:pPr>
    </w:p>
    <w:p w14:paraId="75B07445" w14:textId="2CD29D9C" w:rsidR="00A03EDC" w:rsidRDefault="00A03EDC" w:rsidP="00A03EDC">
      <w:pPr>
        <w:jc w:val="center"/>
        <w:rPr>
          <w:b/>
          <w:bCs/>
          <w:sz w:val="32"/>
          <w:szCs w:val="32"/>
        </w:rPr>
      </w:pPr>
      <w:r w:rsidRPr="00A03EDC">
        <w:rPr>
          <w:b/>
          <w:bCs/>
          <w:sz w:val="32"/>
          <w:szCs w:val="32"/>
        </w:rPr>
        <w:t>Letter of Support</w:t>
      </w:r>
    </w:p>
    <w:p w14:paraId="0D697055" w14:textId="77777777" w:rsidR="00A03EDC" w:rsidRDefault="00A03EDC" w:rsidP="00A03EDC"/>
    <w:p w14:paraId="642A383C" w14:textId="77777777" w:rsidR="00A03EDC" w:rsidRDefault="00A03EDC" w:rsidP="00A03EDC">
      <w:pPr>
        <w:spacing w:line="360" w:lineRule="auto"/>
      </w:pPr>
    </w:p>
    <w:p w14:paraId="5C45B672" w14:textId="625ABC4C" w:rsidR="00A03EDC" w:rsidRDefault="5E20FBBA" w:rsidP="00A03EDC">
      <w:pPr>
        <w:spacing w:line="360" w:lineRule="auto"/>
      </w:pPr>
      <w:r>
        <w:t xml:space="preserve">To: </w:t>
      </w:r>
      <w:r w:rsidR="00A05BF1">
        <w:t xml:space="preserve">The </w:t>
      </w:r>
      <w:r w:rsidR="00A05BF1" w:rsidRPr="00A05BF1">
        <w:t>Victoria-Germany Bilateral Academic Exchange Program</w:t>
      </w:r>
    </w:p>
    <w:p w14:paraId="1F9860D5" w14:textId="77777777" w:rsidR="00326734" w:rsidRDefault="00326734" w:rsidP="00A03EDC">
      <w:pPr>
        <w:spacing w:line="360" w:lineRule="auto"/>
      </w:pPr>
    </w:p>
    <w:p w14:paraId="79752141" w14:textId="74187835" w:rsidR="00A03EDC" w:rsidRDefault="00A03EDC" w:rsidP="00A03EDC">
      <w:pPr>
        <w:spacing w:line="360" w:lineRule="auto"/>
      </w:pPr>
      <w:r>
        <w:rPr>
          <w:b/>
          <w:bCs/>
        </w:rPr>
        <w:t>Subject</w:t>
      </w:r>
      <w:r>
        <w:t xml:space="preserve">: </w:t>
      </w:r>
      <w:r w:rsidR="00EF7611" w:rsidRPr="00624A09">
        <w:rPr>
          <w:i/>
          <w:iCs/>
          <w:highlight w:val="yellow"/>
        </w:rPr>
        <w:t>&lt;Scheme title&gt;&lt; Applicant name&gt;&lt;UoM Faculty</w:t>
      </w:r>
      <w:r w:rsidR="00EF7611" w:rsidRPr="00EF7611">
        <w:rPr>
          <w:i/>
          <w:iCs/>
        </w:rPr>
        <w:t>&gt;</w:t>
      </w:r>
    </w:p>
    <w:p w14:paraId="34872189" w14:textId="46BA1291" w:rsidR="000B0C5D" w:rsidRDefault="000B0C5D" w:rsidP="00A03EDC">
      <w:pPr>
        <w:spacing w:line="360" w:lineRule="auto"/>
      </w:pPr>
    </w:p>
    <w:p w14:paraId="6B6715BF" w14:textId="72952B4A" w:rsidR="000B0C5D" w:rsidRPr="00656548" w:rsidRDefault="000B0C5D" w:rsidP="00A03EDC">
      <w:pPr>
        <w:spacing w:line="360" w:lineRule="auto"/>
        <w:rPr>
          <w:highlight w:val="yellow"/>
        </w:rPr>
      </w:pPr>
      <w:r w:rsidRPr="00656548">
        <w:rPr>
          <w:highlight w:val="yellow"/>
        </w:rPr>
        <w:t xml:space="preserve">&lt;Description of the project </w:t>
      </w:r>
      <w:r w:rsidR="00E738F6">
        <w:rPr>
          <w:highlight w:val="yellow"/>
        </w:rPr>
        <w:t xml:space="preserve">and what the </w:t>
      </w:r>
      <w:r w:rsidR="00C10248">
        <w:rPr>
          <w:highlight w:val="yellow"/>
        </w:rPr>
        <w:t>University</w:t>
      </w:r>
      <w:r w:rsidR="00E738F6">
        <w:rPr>
          <w:highlight w:val="yellow"/>
        </w:rPr>
        <w:t xml:space="preserve"> funds will be used for </w:t>
      </w:r>
      <w:r w:rsidRPr="00656548">
        <w:rPr>
          <w:highlight w:val="yellow"/>
        </w:rPr>
        <w:t>(100-200 words)&gt;</w:t>
      </w:r>
    </w:p>
    <w:p w14:paraId="29552B5C" w14:textId="4ACB0FF0" w:rsidR="000B0C5D" w:rsidRDefault="000B0C5D" w:rsidP="00A03EDC">
      <w:pPr>
        <w:spacing w:line="360" w:lineRule="auto"/>
      </w:pPr>
      <w:r w:rsidRPr="00656548">
        <w:rPr>
          <w:highlight w:val="yellow"/>
        </w:rPr>
        <w:t xml:space="preserve">&lt;Description of what </w:t>
      </w:r>
      <w:r w:rsidR="00DA0487" w:rsidRPr="00656548">
        <w:rPr>
          <w:highlight w:val="yellow"/>
        </w:rPr>
        <w:t xml:space="preserve">long-term activities </w:t>
      </w:r>
      <w:r w:rsidRPr="00656548">
        <w:rPr>
          <w:highlight w:val="yellow"/>
        </w:rPr>
        <w:t>the fund</w:t>
      </w:r>
      <w:r w:rsidR="00DA0487" w:rsidRPr="00656548">
        <w:rPr>
          <w:highlight w:val="yellow"/>
        </w:rPr>
        <w:t>s will facilitate beyond the lifetime of the proposed project</w:t>
      </w:r>
      <w:r w:rsidRPr="00656548">
        <w:rPr>
          <w:highlight w:val="yellow"/>
        </w:rPr>
        <w:t xml:space="preserve"> (100-200 words)&gt;</w:t>
      </w:r>
    </w:p>
    <w:p w14:paraId="147CA0DD" w14:textId="3ABE62F6" w:rsidR="000B0C5D" w:rsidRDefault="000B0C5D" w:rsidP="000B0C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25A7EA7B" w14:textId="16FDEE53" w:rsidR="000B0C5D" w:rsidRDefault="000B0C5D" w:rsidP="00A03EDC">
      <w:pPr>
        <w:spacing w:line="360" w:lineRule="auto"/>
      </w:pPr>
    </w:p>
    <w:p w14:paraId="4BB25A59" w14:textId="4811DC18" w:rsidR="00A03EDC" w:rsidRDefault="7DAFA660" w:rsidP="7DAFA660">
      <w:pPr>
        <w:spacing w:line="360" w:lineRule="auto"/>
        <w:rPr>
          <w:rFonts w:ascii="Calibri" w:eastAsia="Calibri" w:hAnsi="Calibri" w:cs="Calibri"/>
          <w:i/>
          <w:iCs/>
          <w:color w:val="000000" w:themeColor="text1"/>
        </w:rPr>
      </w:pPr>
      <w:r w:rsidRPr="7DAFA660">
        <w:t xml:space="preserve">In signing below, we confirm that, if the </w:t>
      </w:r>
      <w:r w:rsidR="00FD02C0" w:rsidRPr="00FD02C0">
        <w:t xml:space="preserve">DAAD – VIC Research Funding Scheme </w:t>
      </w:r>
      <w:r w:rsidRPr="7DAFA660">
        <w:t>application is successful, the University will provide funding to the amount of</w:t>
      </w:r>
      <w:r w:rsidR="00DA0487">
        <w:t xml:space="preserve"> </w:t>
      </w:r>
      <w:r w:rsidR="00DA0487" w:rsidRPr="7DAFA660">
        <w:rPr>
          <w:highlight w:val="yellow"/>
        </w:rPr>
        <w:t>&lt;</w:t>
      </w:r>
      <w:r w:rsidR="00B00955">
        <w:rPr>
          <w:highlight w:val="yellow"/>
        </w:rPr>
        <w:t>total</w:t>
      </w:r>
      <w:r w:rsidR="00BF4113">
        <w:rPr>
          <w:highlight w:val="yellow"/>
        </w:rPr>
        <w:t xml:space="preserve"> central funding</w:t>
      </w:r>
      <w:proofErr w:type="gramStart"/>
      <w:r w:rsidR="00DA0487" w:rsidRPr="7DAFA660">
        <w:rPr>
          <w:highlight w:val="yellow"/>
        </w:rPr>
        <w:t>&gt;</w:t>
      </w:r>
      <w:r w:rsidR="00DA0487">
        <w:t xml:space="preserve"> </w:t>
      </w:r>
      <w:r w:rsidRPr="7DAFA660">
        <w:rPr>
          <w:rFonts w:ascii="Calibri" w:eastAsia="Calibri" w:hAnsi="Calibri" w:cs="Calibri"/>
          <w:i/>
          <w:iCs/>
          <w:color w:val="000000" w:themeColor="text1"/>
        </w:rPr>
        <w:t>,</w:t>
      </w:r>
      <w:proofErr w:type="gramEnd"/>
      <w:r w:rsidRPr="7DAFA660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7DAFA660">
        <w:t>to support activities as detailed in the budget attached</w:t>
      </w:r>
      <w:r w:rsidRPr="7DAFA660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214610B9" w14:textId="77777777" w:rsidR="00DA0487" w:rsidRDefault="00DA0487" w:rsidP="00DA0487">
      <w:pPr>
        <w:spacing w:line="360" w:lineRule="auto"/>
      </w:pPr>
    </w:p>
    <w:p w14:paraId="17FC43CE" w14:textId="77777777" w:rsidR="00DA0487" w:rsidRDefault="00DA0487" w:rsidP="00DA0487">
      <w:pPr>
        <w:spacing w:line="360" w:lineRule="auto"/>
      </w:pPr>
      <w:r>
        <w:t>Sincerely,</w:t>
      </w:r>
    </w:p>
    <w:p w14:paraId="43C1EAF6" w14:textId="77777777" w:rsidR="00DA0487" w:rsidRDefault="00DA0487" w:rsidP="00DA048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0"/>
      </w:tblGrid>
      <w:tr w:rsidR="00B00955" w14:paraId="1A645497" w14:textId="77777777" w:rsidTr="00B00955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35E0EA4" w14:textId="1E08F79A" w:rsidR="00B00955" w:rsidRDefault="00B00955" w:rsidP="00656548">
            <w:r>
              <w:t xml:space="preserve">Pro Vice-Chancellor, </w:t>
            </w:r>
            <w:proofErr w:type="gramStart"/>
            <w:r>
              <w:t>Graduate</w:t>
            </w:r>
            <w:proofErr w:type="gramEnd"/>
            <w:r>
              <w:t xml:space="preserve"> and International Research</w:t>
            </w:r>
          </w:p>
        </w:tc>
      </w:tr>
      <w:tr w:rsidR="00B00955" w14:paraId="7C7AC807" w14:textId="77777777" w:rsidTr="00B00955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47680453" w14:textId="3A81ADC8" w:rsidR="00B00955" w:rsidRDefault="00B00955" w:rsidP="00E738F6">
            <w:r>
              <w:t>Chancellery, Research and Enterprise</w:t>
            </w:r>
          </w:p>
        </w:tc>
      </w:tr>
      <w:tr w:rsidR="00B00955" w14:paraId="254E6872" w14:textId="77777777" w:rsidTr="00B00955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2B48EF5" w14:textId="77777777" w:rsidR="00B00955" w:rsidRDefault="00B00955" w:rsidP="00E738F6">
            <w:pPr>
              <w:spacing w:line="360" w:lineRule="auto"/>
            </w:pPr>
            <w:r>
              <w:t>Professor Justin Zobel</w:t>
            </w:r>
          </w:p>
          <w:p w14:paraId="412AE2DF" w14:textId="77777777" w:rsidR="00B00955" w:rsidRDefault="00B00955" w:rsidP="00E738F6"/>
        </w:tc>
      </w:tr>
      <w:tr w:rsidR="00B00955" w14:paraId="209505DE" w14:textId="77777777" w:rsidTr="00B00955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48D0211" w14:textId="14BD4B5C" w:rsidR="00B00955" w:rsidRDefault="00B00955" w:rsidP="00E738F6">
            <w:r w:rsidRPr="00B00955">
              <w:rPr>
                <w:highlight w:val="yellow"/>
              </w:rPr>
              <w:t>Signature</w:t>
            </w:r>
          </w:p>
        </w:tc>
      </w:tr>
    </w:tbl>
    <w:p w14:paraId="7C7ACE52" w14:textId="77777777" w:rsidR="00B00955" w:rsidRDefault="00B00955" w:rsidP="00A03EDC">
      <w:pPr>
        <w:spacing w:line="360" w:lineRule="auto"/>
      </w:pPr>
    </w:p>
    <w:p w14:paraId="4BFF4D80" w14:textId="77777777" w:rsidR="00B00955" w:rsidRDefault="00B00955">
      <w:pPr>
        <w:spacing w:after="160" w:line="259" w:lineRule="auto"/>
      </w:pPr>
      <w:r>
        <w:br w:type="page"/>
      </w:r>
    </w:p>
    <w:p w14:paraId="68BADC20" w14:textId="0E4A1B20" w:rsidR="00FB5CA4" w:rsidRDefault="00326734" w:rsidP="00A03EDC">
      <w:pPr>
        <w:spacing w:line="360" w:lineRule="auto"/>
      </w:pPr>
      <w:r>
        <w:lastRenderedPageBreak/>
        <w:t>T</w:t>
      </w:r>
      <w:r w:rsidRPr="00326734">
        <w:t>he University of Melbourne activity</w:t>
      </w:r>
      <w:r>
        <w:t xml:space="preserve"> budget:</w:t>
      </w:r>
    </w:p>
    <w:p w14:paraId="2D0D909A" w14:textId="77777777" w:rsidR="00907D17" w:rsidRDefault="00907D17" w:rsidP="00A03EDC">
      <w:pPr>
        <w:spacing w:line="360" w:lineRule="auto"/>
      </w:pPr>
    </w:p>
    <w:p w14:paraId="1AF54C64" w14:textId="027820A2" w:rsidR="00907D17" w:rsidRPr="00372B5A" w:rsidRDefault="00907D17" w:rsidP="00A03EDC">
      <w:pPr>
        <w:spacing w:line="360" w:lineRule="auto"/>
        <w:rPr>
          <w:color w:val="FF0000"/>
        </w:rPr>
      </w:pPr>
      <w:r w:rsidRPr="00372B5A">
        <w:rPr>
          <w:color w:val="FF0000"/>
        </w:rPr>
        <w:t>[</w:t>
      </w:r>
      <w:r w:rsidR="00372B5A">
        <w:rPr>
          <w:color w:val="FF0000"/>
        </w:rPr>
        <w:t>D</w:t>
      </w:r>
      <w:r w:rsidRPr="00372B5A">
        <w:rPr>
          <w:color w:val="FF0000"/>
        </w:rPr>
        <w:t xml:space="preserve">elete </w:t>
      </w:r>
      <w:r w:rsidR="00477FCB">
        <w:rPr>
          <w:color w:val="FF0000"/>
        </w:rPr>
        <w:t xml:space="preserve">text </w:t>
      </w:r>
      <w:r w:rsidRPr="00372B5A">
        <w:rPr>
          <w:color w:val="FF0000"/>
        </w:rPr>
        <w:t>before internal submission: UoM will fun</w:t>
      </w:r>
      <w:r w:rsidR="004B385C" w:rsidRPr="00372B5A">
        <w:rPr>
          <w:color w:val="FF0000"/>
        </w:rPr>
        <w:t>d up to $2.5k AUD for travel for the Melbourne team, and up to $3.5k AUD per month for the visiting researcher, up to three months maximum stay.</w:t>
      </w:r>
      <w:r w:rsidR="00372B5A" w:rsidRPr="00372B5A">
        <w:rPr>
          <w:color w:val="FF0000"/>
        </w:rPr>
        <w:t xml:space="preserve"> Therefore</w:t>
      </w:r>
      <w:r w:rsidR="00372B5A">
        <w:rPr>
          <w:color w:val="FF0000"/>
        </w:rPr>
        <w:t>,</w:t>
      </w:r>
      <w:r w:rsidR="00372B5A" w:rsidRPr="00372B5A">
        <w:rPr>
          <w:color w:val="FF0000"/>
        </w:rPr>
        <w:t xml:space="preserve"> the max budget per application is $13,000 AUD</w:t>
      </w:r>
      <w:r w:rsidR="00372B5A">
        <w:rPr>
          <w:color w:val="FF0000"/>
        </w:rPr>
        <w:t>.</w:t>
      </w:r>
      <w:r w:rsidR="00372B5A" w:rsidRPr="00372B5A">
        <w:rPr>
          <w:color w:val="FF0000"/>
        </w:rPr>
        <w:t>]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1975"/>
        <w:gridCol w:w="4012"/>
        <w:gridCol w:w="3345"/>
      </w:tblGrid>
      <w:tr w:rsidR="00B00955" w14:paraId="5443F3E3" w14:textId="77777777" w:rsidTr="00567203">
        <w:trPr>
          <w:trHeight w:val="596"/>
        </w:trPr>
        <w:tc>
          <w:tcPr>
            <w:tcW w:w="1975" w:type="dxa"/>
          </w:tcPr>
          <w:p w14:paraId="0C8FD26F" w14:textId="75F24D25" w:rsidR="00B00955" w:rsidRDefault="00B00955" w:rsidP="00A03EDC">
            <w:pPr>
              <w:spacing w:line="360" w:lineRule="auto"/>
            </w:pP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Budget Category</w:t>
            </w:r>
          </w:p>
        </w:tc>
        <w:tc>
          <w:tcPr>
            <w:tcW w:w="4012" w:type="dxa"/>
          </w:tcPr>
          <w:p w14:paraId="0488B037" w14:textId="3BF20D97" w:rsidR="00B00955" w:rsidRDefault="00B00955" w:rsidP="00A03EDC">
            <w:pPr>
              <w:spacing w:line="360" w:lineRule="auto"/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Description </w:t>
            </w:r>
          </w:p>
        </w:tc>
        <w:tc>
          <w:tcPr>
            <w:tcW w:w="3345" w:type="dxa"/>
          </w:tcPr>
          <w:p w14:paraId="0ADCD0D3" w14:textId="41ED11B8" w:rsidR="00B00955" w:rsidRDefault="00B00955" w:rsidP="00A03EDC">
            <w:pPr>
              <w:spacing w:line="360" w:lineRule="auto"/>
            </w:pP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Amount 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>committed</w:t>
            </w:r>
            <w:r w:rsidRPr="00326734"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(AUD)</w:t>
            </w:r>
            <w:r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  <w:t xml:space="preserve"> – Chancellery Research and Enterprise</w:t>
            </w:r>
          </w:p>
        </w:tc>
      </w:tr>
      <w:tr w:rsidR="00B00955" w14:paraId="4B429517" w14:textId="77777777" w:rsidTr="00567203">
        <w:trPr>
          <w:trHeight w:val="751"/>
        </w:trPr>
        <w:tc>
          <w:tcPr>
            <w:tcW w:w="1975" w:type="dxa"/>
          </w:tcPr>
          <w:p w14:paraId="4DF01F02" w14:textId="1EC2FF4B" w:rsidR="00B00955" w:rsidRDefault="00B00955" w:rsidP="000B0C5D">
            <w:pPr>
              <w:spacing w:line="360" w:lineRule="auto"/>
            </w:pPr>
          </w:p>
        </w:tc>
        <w:tc>
          <w:tcPr>
            <w:tcW w:w="4012" w:type="dxa"/>
          </w:tcPr>
          <w:p w14:paraId="0FE27DE0" w14:textId="77777777" w:rsidR="00B00955" w:rsidRDefault="00B00955" w:rsidP="00A03EDC">
            <w:pPr>
              <w:spacing w:line="360" w:lineRule="auto"/>
            </w:pPr>
          </w:p>
        </w:tc>
        <w:tc>
          <w:tcPr>
            <w:tcW w:w="3345" w:type="dxa"/>
          </w:tcPr>
          <w:p w14:paraId="7F03AE4C" w14:textId="1235E050" w:rsidR="00B00955" w:rsidRDefault="00B00955" w:rsidP="00A03EDC">
            <w:pPr>
              <w:spacing w:line="360" w:lineRule="auto"/>
            </w:pPr>
          </w:p>
        </w:tc>
      </w:tr>
      <w:tr w:rsidR="00B00955" w14:paraId="5E019143" w14:textId="77777777" w:rsidTr="00567203">
        <w:trPr>
          <w:trHeight w:val="751"/>
        </w:trPr>
        <w:tc>
          <w:tcPr>
            <w:tcW w:w="1975" w:type="dxa"/>
          </w:tcPr>
          <w:p w14:paraId="545E7A62" w14:textId="77777777" w:rsidR="00B00955" w:rsidRDefault="00B00955" w:rsidP="00A03EDC">
            <w:pPr>
              <w:spacing w:line="360" w:lineRule="auto"/>
            </w:pPr>
          </w:p>
        </w:tc>
        <w:tc>
          <w:tcPr>
            <w:tcW w:w="4012" w:type="dxa"/>
          </w:tcPr>
          <w:p w14:paraId="4789D213" w14:textId="77777777" w:rsidR="00B00955" w:rsidRDefault="00B00955" w:rsidP="00A03EDC">
            <w:pPr>
              <w:spacing w:line="360" w:lineRule="auto"/>
            </w:pPr>
          </w:p>
        </w:tc>
        <w:tc>
          <w:tcPr>
            <w:tcW w:w="3345" w:type="dxa"/>
          </w:tcPr>
          <w:p w14:paraId="0D4CFFE4" w14:textId="4F1FF8BA" w:rsidR="00B00955" w:rsidRDefault="00B00955" w:rsidP="00A03EDC">
            <w:pPr>
              <w:spacing w:line="360" w:lineRule="auto"/>
            </w:pPr>
          </w:p>
        </w:tc>
      </w:tr>
      <w:tr w:rsidR="00B00955" w14:paraId="1F2E32B8" w14:textId="77777777" w:rsidTr="00567203">
        <w:trPr>
          <w:trHeight w:val="751"/>
        </w:trPr>
        <w:tc>
          <w:tcPr>
            <w:tcW w:w="1975" w:type="dxa"/>
          </w:tcPr>
          <w:p w14:paraId="7D2EA375" w14:textId="77777777" w:rsidR="00B00955" w:rsidRDefault="00B00955" w:rsidP="00A03EDC">
            <w:pPr>
              <w:spacing w:line="360" w:lineRule="auto"/>
            </w:pPr>
          </w:p>
        </w:tc>
        <w:tc>
          <w:tcPr>
            <w:tcW w:w="4012" w:type="dxa"/>
          </w:tcPr>
          <w:p w14:paraId="0141C3D5" w14:textId="77777777" w:rsidR="00B00955" w:rsidRDefault="00B00955" w:rsidP="00A03EDC">
            <w:pPr>
              <w:spacing w:line="360" w:lineRule="auto"/>
            </w:pPr>
          </w:p>
        </w:tc>
        <w:tc>
          <w:tcPr>
            <w:tcW w:w="3345" w:type="dxa"/>
          </w:tcPr>
          <w:p w14:paraId="53026D76" w14:textId="48DCC04E" w:rsidR="00B00955" w:rsidRDefault="00B00955" w:rsidP="00A03EDC">
            <w:pPr>
              <w:spacing w:line="360" w:lineRule="auto"/>
            </w:pPr>
          </w:p>
        </w:tc>
      </w:tr>
      <w:tr w:rsidR="00B00955" w14:paraId="06E88E42" w14:textId="77777777" w:rsidTr="00567203">
        <w:trPr>
          <w:trHeight w:val="725"/>
        </w:trPr>
        <w:tc>
          <w:tcPr>
            <w:tcW w:w="1975" w:type="dxa"/>
          </w:tcPr>
          <w:p w14:paraId="4A5C7C88" w14:textId="06A33772" w:rsidR="00B00955" w:rsidRDefault="00B00955" w:rsidP="00A03EDC">
            <w:pPr>
              <w:spacing w:line="360" w:lineRule="auto"/>
            </w:pPr>
          </w:p>
        </w:tc>
        <w:tc>
          <w:tcPr>
            <w:tcW w:w="4012" w:type="dxa"/>
          </w:tcPr>
          <w:p w14:paraId="59225661" w14:textId="77777777" w:rsidR="00B00955" w:rsidRDefault="00B00955" w:rsidP="00A03EDC">
            <w:pPr>
              <w:spacing w:line="360" w:lineRule="auto"/>
            </w:pPr>
          </w:p>
        </w:tc>
        <w:tc>
          <w:tcPr>
            <w:tcW w:w="3345" w:type="dxa"/>
          </w:tcPr>
          <w:p w14:paraId="1558B370" w14:textId="456C786D" w:rsidR="00B00955" w:rsidRPr="00EF7611" w:rsidRDefault="00B00955" w:rsidP="00A03EDC">
            <w:pPr>
              <w:spacing w:line="360" w:lineRule="auto"/>
              <w:rPr>
                <w:b/>
                <w:bCs/>
              </w:rPr>
            </w:pPr>
          </w:p>
        </w:tc>
      </w:tr>
      <w:tr w:rsidR="00B00955" w14:paraId="2F78EE78" w14:textId="77777777" w:rsidTr="00B00955">
        <w:trPr>
          <w:trHeight w:val="725"/>
        </w:trPr>
        <w:tc>
          <w:tcPr>
            <w:tcW w:w="5987" w:type="dxa"/>
            <w:gridSpan w:val="2"/>
          </w:tcPr>
          <w:p w14:paraId="56CB697C" w14:textId="775739FE" w:rsidR="00B00955" w:rsidRDefault="00B00955" w:rsidP="00A03EDC">
            <w:pPr>
              <w:spacing w:line="360" w:lineRule="auto"/>
            </w:pPr>
            <w:r w:rsidRPr="00656548">
              <w:rPr>
                <w:b/>
                <w:bCs/>
              </w:rPr>
              <w:t>Grand Total:</w:t>
            </w:r>
          </w:p>
        </w:tc>
        <w:tc>
          <w:tcPr>
            <w:tcW w:w="3345" w:type="dxa"/>
          </w:tcPr>
          <w:p w14:paraId="4A0B52EB" w14:textId="6858CC24" w:rsidR="00B00955" w:rsidRPr="00EF7611" w:rsidDel="00DA0487" w:rsidRDefault="00B00955" w:rsidP="00A03EDC">
            <w:pPr>
              <w:spacing w:line="360" w:lineRule="auto"/>
              <w:rPr>
                <w:rFonts w:ascii="Helvetica" w:hAnsi="Helvetica" w:cs="Helvetica"/>
                <w:b/>
                <w:bCs/>
                <w:color w:val="444444"/>
                <w:sz w:val="20"/>
                <w:szCs w:val="20"/>
                <w:shd w:val="clear" w:color="auto" w:fill="F6F6F6"/>
              </w:rPr>
            </w:pPr>
          </w:p>
        </w:tc>
      </w:tr>
    </w:tbl>
    <w:p w14:paraId="67C2B35E" w14:textId="0FBFC40C" w:rsidR="00FB5CA4" w:rsidRDefault="00FB5CA4" w:rsidP="00A03EDC">
      <w:pPr>
        <w:spacing w:line="360" w:lineRule="auto"/>
      </w:pPr>
    </w:p>
    <w:p w14:paraId="38B1601B" w14:textId="77777777" w:rsidR="00FB5CA4" w:rsidRDefault="00FB5CA4" w:rsidP="00A03EDC">
      <w:pPr>
        <w:spacing w:line="360" w:lineRule="auto"/>
      </w:pPr>
    </w:p>
    <w:p w14:paraId="4E364E97" w14:textId="77777777" w:rsidR="00EF7611" w:rsidRDefault="00EF7611" w:rsidP="00EF7611">
      <w:pPr>
        <w:spacing w:line="360" w:lineRule="auto"/>
      </w:pPr>
    </w:p>
    <w:p w14:paraId="7D58140F" w14:textId="586FDB46" w:rsidR="00EF7611" w:rsidRDefault="00EF7611" w:rsidP="00EF7611">
      <w:pPr>
        <w:spacing w:line="360" w:lineRule="auto"/>
      </w:pPr>
    </w:p>
    <w:sectPr w:rsidR="00EF7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6697" w14:textId="77777777" w:rsidR="002C0E4D" w:rsidRDefault="002C0E4D" w:rsidP="00A72A5A">
      <w:r>
        <w:separator/>
      </w:r>
    </w:p>
  </w:endnote>
  <w:endnote w:type="continuationSeparator" w:id="0">
    <w:p w14:paraId="2E52701C" w14:textId="77777777" w:rsidR="002C0E4D" w:rsidRDefault="002C0E4D" w:rsidP="00A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4DC1" w14:textId="77777777" w:rsidR="00A72A5A" w:rsidRDefault="00A7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0AA" w14:textId="77777777" w:rsidR="00A72A5A" w:rsidRDefault="00A7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6228" w14:textId="77777777" w:rsidR="00A72A5A" w:rsidRDefault="00A7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B0DF" w14:textId="77777777" w:rsidR="002C0E4D" w:rsidRDefault="002C0E4D" w:rsidP="00A72A5A">
      <w:r>
        <w:separator/>
      </w:r>
    </w:p>
  </w:footnote>
  <w:footnote w:type="continuationSeparator" w:id="0">
    <w:p w14:paraId="6C53D4F7" w14:textId="77777777" w:rsidR="002C0E4D" w:rsidRDefault="002C0E4D" w:rsidP="00A7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ED0B" w14:textId="77777777" w:rsidR="00A72A5A" w:rsidRDefault="00A7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D4D5" w14:textId="77777777" w:rsidR="00A72A5A" w:rsidRDefault="00A7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D71A" w14:textId="77777777" w:rsidR="00A72A5A" w:rsidRDefault="00A7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09C"/>
    <w:multiLevelType w:val="hybridMultilevel"/>
    <w:tmpl w:val="E570A45A"/>
    <w:lvl w:ilvl="0" w:tplc="AD1A3104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8C46FA1"/>
    <w:multiLevelType w:val="hybridMultilevel"/>
    <w:tmpl w:val="FA820628"/>
    <w:lvl w:ilvl="0" w:tplc="371450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4681">
    <w:abstractNumId w:val="1"/>
  </w:num>
  <w:num w:numId="2" w16cid:durableId="66139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MjayNDI2MDWyMDJR0lEKTi0uzszPAykwrAUAoRWCvSwAAAA="/>
  </w:docVars>
  <w:rsids>
    <w:rsidRoot w:val="00A03EDC"/>
    <w:rsid w:val="000B0C5D"/>
    <w:rsid w:val="000F6B8E"/>
    <w:rsid w:val="002342E9"/>
    <w:rsid w:val="00262441"/>
    <w:rsid w:val="002C0E4D"/>
    <w:rsid w:val="00326734"/>
    <w:rsid w:val="00372B5A"/>
    <w:rsid w:val="00477FCB"/>
    <w:rsid w:val="004B385C"/>
    <w:rsid w:val="00553287"/>
    <w:rsid w:val="00564AE0"/>
    <w:rsid w:val="00567203"/>
    <w:rsid w:val="005C568F"/>
    <w:rsid w:val="00624A09"/>
    <w:rsid w:val="00656548"/>
    <w:rsid w:val="00907D17"/>
    <w:rsid w:val="00A03EDC"/>
    <w:rsid w:val="00A05BF1"/>
    <w:rsid w:val="00A72A5A"/>
    <w:rsid w:val="00AA681D"/>
    <w:rsid w:val="00B00955"/>
    <w:rsid w:val="00BE15B1"/>
    <w:rsid w:val="00BF4113"/>
    <w:rsid w:val="00C10248"/>
    <w:rsid w:val="00C86C6F"/>
    <w:rsid w:val="00CA9460"/>
    <w:rsid w:val="00D131AD"/>
    <w:rsid w:val="00D13C19"/>
    <w:rsid w:val="00DA0487"/>
    <w:rsid w:val="00E00964"/>
    <w:rsid w:val="00E20DFC"/>
    <w:rsid w:val="00E66AD9"/>
    <w:rsid w:val="00E71AB9"/>
    <w:rsid w:val="00E738F6"/>
    <w:rsid w:val="00EF7611"/>
    <w:rsid w:val="00FB5CA4"/>
    <w:rsid w:val="00FD02C0"/>
    <w:rsid w:val="0EDAC012"/>
    <w:rsid w:val="140FB7A0"/>
    <w:rsid w:val="1DC673F7"/>
    <w:rsid w:val="234E1F35"/>
    <w:rsid w:val="3761CDA7"/>
    <w:rsid w:val="40233374"/>
    <w:rsid w:val="4C0DC1B3"/>
    <w:rsid w:val="4F456275"/>
    <w:rsid w:val="543B9750"/>
    <w:rsid w:val="562CF15E"/>
    <w:rsid w:val="5E20FBBA"/>
    <w:rsid w:val="70BDA198"/>
    <w:rsid w:val="7DAF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7F5A0"/>
  <w15:chartTrackingRefBased/>
  <w15:docId w15:val="{B3B8AE8E-D7B9-4011-9D58-A3D24E4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D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A4"/>
    <w:pPr>
      <w:ind w:left="720"/>
      <w:contextualSpacing/>
    </w:pPr>
  </w:style>
  <w:style w:type="table" w:styleId="TableGrid">
    <w:name w:val="Table Grid"/>
    <w:basedOn w:val="TableNormal"/>
    <w:rsid w:val="00FB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F7611"/>
  </w:style>
  <w:style w:type="character" w:customStyle="1" w:styleId="eop">
    <w:name w:val="eop"/>
    <w:basedOn w:val="DefaultParagraphFont"/>
    <w:rsid w:val="00EF7611"/>
  </w:style>
  <w:style w:type="table" w:customStyle="1" w:styleId="TableGrid1">
    <w:name w:val="Table Grid1"/>
    <w:basedOn w:val="TableNormal"/>
    <w:next w:val="TableGrid"/>
    <w:rsid w:val="00EF7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0C5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B0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72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A5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2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5A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SharedWithUsers xmlns="099f3f64-142f-4cc0-ae09-f793cb544f6a">
      <UserInfo>
        <DisplayName>Leah Sullivan</DisplayName>
        <AccountId>64</AccountId>
        <AccountType/>
      </UserInfo>
      <UserInfo>
        <DisplayName>Sophie Ritson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5" ma:contentTypeDescription="Create a new document." ma:contentTypeScope="" ma:versionID="3ac8b8a845fbd9ff340992cb6dd2537a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df1b6612d4ca4f198c4ba2c4d3279a6e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983DF-8893-464B-A9B3-B776A53EB2AB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2.xml><?xml version="1.0" encoding="utf-8"?>
<ds:datastoreItem xmlns:ds="http://schemas.openxmlformats.org/officeDocument/2006/customXml" ds:itemID="{01C750DC-1DB5-4E60-A817-ECF2DA0ED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F37C-289E-4330-B5CC-7F82A074AFF6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88AC1F8-8033-451E-92FE-E5CF261E0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1012</Characters>
  <Application>Microsoft Office Word</Application>
  <DocSecurity>0</DocSecurity>
  <Lines>8</Lines>
  <Paragraphs>2</Paragraphs>
  <ScaleCrop>false</ScaleCrop>
  <Company>The University of Melbourne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Sandler</dc:creator>
  <cp:keywords/>
  <dc:description/>
  <cp:lastModifiedBy>Kim Turner</cp:lastModifiedBy>
  <cp:revision>13</cp:revision>
  <dcterms:created xsi:type="dcterms:W3CDTF">2022-10-07T00:32:00Z</dcterms:created>
  <dcterms:modified xsi:type="dcterms:W3CDTF">2022-10-09T23:25:00Z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