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9D69" w14:textId="0BCF0853" w:rsidR="009250F5" w:rsidRPr="00BE39A5" w:rsidRDefault="001F5191">
      <w:pPr>
        <w:rPr>
          <w:rFonts w:ascii="Arial" w:hAnsi="Arial" w:cs="Arial"/>
          <w:b/>
          <w:bCs/>
          <w:sz w:val="24"/>
          <w:szCs w:val="24"/>
        </w:rPr>
      </w:pPr>
      <w:r w:rsidRPr="00BE39A5">
        <w:rPr>
          <w:rFonts w:ascii="Arial" w:hAnsi="Arial" w:cs="Arial"/>
          <w:b/>
          <w:bCs/>
          <w:sz w:val="24"/>
          <w:szCs w:val="24"/>
        </w:rPr>
        <w:t>University of Melbourne</w:t>
      </w:r>
      <w:r w:rsidR="00500548" w:rsidRPr="00BE39A5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BE39A5">
        <w:rPr>
          <w:rFonts w:ascii="Arial" w:hAnsi="Arial" w:cs="Arial"/>
          <w:b/>
          <w:bCs/>
          <w:sz w:val="24"/>
          <w:szCs w:val="24"/>
        </w:rPr>
        <w:t>McKenzie Postdoctoral Fellowship</w:t>
      </w:r>
    </w:p>
    <w:p w14:paraId="6959E52E" w14:textId="77777777" w:rsidR="00BE39A5" w:rsidRDefault="00432C11">
      <w:pPr>
        <w:rPr>
          <w:rFonts w:ascii="Arial" w:hAnsi="Arial" w:cs="Arial"/>
          <w:b/>
          <w:bCs/>
          <w:sz w:val="24"/>
          <w:szCs w:val="24"/>
        </w:rPr>
      </w:pPr>
      <w:r w:rsidRPr="00BE39A5">
        <w:rPr>
          <w:rFonts w:ascii="Arial" w:hAnsi="Arial" w:cs="Arial"/>
          <w:b/>
          <w:bCs/>
          <w:sz w:val="24"/>
          <w:szCs w:val="24"/>
        </w:rPr>
        <w:t xml:space="preserve">Expression of Interest </w:t>
      </w:r>
      <w:r w:rsidR="00500548" w:rsidRPr="00BE39A5">
        <w:rPr>
          <w:rFonts w:ascii="Arial" w:hAnsi="Arial" w:cs="Arial"/>
          <w:b/>
          <w:bCs/>
          <w:sz w:val="24"/>
          <w:szCs w:val="24"/>
        </w:rPr>
        <w:t>Project Summary</w:t>
      </w:r>
    </w:p>
    <w:p w14:paraId="709BA5B9" w14:textId="271EF2EB" w:rsidR="001F5191" w:rsidRPr="00BE39A5" w:rsidRDefault="001F5191">
      <w:pPr>
        <w:rPr>
          <w:rFonts w:ascii="Arial" w:hAnsi="Arial" w:cs="Arial"/>
          <w:b/>
          <w:bCs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[</w:t>
      </w:r>
      <w:r w:rsidRPr="00BE39A5">
        <w:rPr>
          <w:rFonts w:ascii="Arial" w:hAnsi="Arial" w:cs="Arial"/>
          <w:b/>
          <w:bCs/>
          <w:i/>
          <w:iCs/>
          <w:color w:val="4472C4" w:themeColor="accent1"/>
          <w:sz w:val="24"/>
          <w:szCs w:val="24"/>
        </w:rPr>
        <w:t>Guidance text—please delete prior to submitting this document.</w:t>
      </w: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This Expression of Interest (EOI) Project Summary must respond to the selection criteria outlined in the 2025 McKenzie Postdoctoral Fellowship Scheme Guidelines. The EOI Project Summary</w:t>
      </w:r>
      <w:r w:rsidR="00D50DC9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must adhere to the below</w:t>
      </w:r>
      <w:r w:rsidR="00500548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editorial</w:t>
      </w:r>
      <w:r w:rsidR="00D50DC9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guidelines:</w:t>
      </w:r>
    </w:p>
    <w:p w14:paraId="6634C091" w14:textId="6E666498" w:rsidR="00D50DC9" w:rsidRPr="00BE39A5" w:rsidRDefault="00D50DC9" w:rsidP="00D50DC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Clear font (e.g., Arial)</w:t>
      </w:r>
    </w:p>
    <w:p w14:paraId="59FDDDB4" w14:textId="36D88C0B" w:rsidR="00D50DC9" w:rsidRPr="00BE39A5" w:rsidRDefault="00D50DC9" w:rsidP="00D50DC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12pt font</w:t>
      </w:r>
    </w:p>
    <w:p w14:paraId="28F50D0D" w14:textId="7A897D33" w:rsidR="00500548" w:rsidRPr="00BE39A5" w:rsidRDefault="00500548" w:rsidP="00500548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For references and figures, minimum 10pt font may be used.</w:t>
      </w:r>
    </w:p>
    <w:p w14:paraId="77822B5F" w14:textId="1DDFC68F" w:rsidR="00D50DC9" w:rsidRPr="00BE39A5" w:rsidRDefault="00D50DC9" w:rsidP="00D50DC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Single (1.0) line spacing</w:t>
      </w:r>
    </w:p>
    <w:p w14:paraId="70292224" w14:textId="197A9C18" w:rsidR="00D50DC9" w:rsidRPr="00BE39A5" w:rsidRDefault="00BF3D3A" w:rsidP="00D50DC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1.27cm margins (narrow)</w:t>
      </w:r>
    </w:p>
    <w:p w14:paraId="1946A928" w14:textId="760D4B6A" w:rsidR="00500548" w:rsidRPr="00BE39A5" w:rsidRDefault="00500548" w:rsidP="00D50DC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Maximum two (2) A4 pages</w:t>
      </w:r>
      <w:r w:rsidR="00082381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(including all text, </w:t>
      </w:r>
      <w:proofErr w:type="gramStart"/>
      <w:r w:rsidR="00082381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figures</w:t>
      </w:r>
      <w:proofErr w:type="gramEnd"/>
      <w:r w:rsidR="00082381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or images)</w:t>
      </w:r>
    </w:p>
    <w:p w14:paraId="72CACB3C" w14:textId="55641F87" w:rsidR="001F5191" w:rsidRPr="00BE39A5" w:rsidRDefault="00500548">
      <w:p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The Project Summary will not auto-populate into the full application. Applicants invited to full application will be required to complete the Full Application Project</w:t>
      </w:r>
      <w:r w:rsidR="00082381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Description</w:t>
      </w: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(see template on the </w:t>
      </w:r>
      <w:hyperlink r:id="rId11" w:history="1">
        <w:r w:rsidRPr="00BE39A5">
          <w:rPr>
            <w:rStyle w:val="Hyperlink"/>
            <w:rFonts w:ascii="Arial" w:hAnsi="Arial" w:cs="Arial"/>
            <w:i/>
            <w:iCs/>
            <w:color w:val="4472C4" w:themeColor="accent1"/>
            <w:sz w:val="24"/>
            <w:szCs w:val="24"/>
          </w:rPr>
          <w:t>McKenzie Postdoctoral Fellowship Scheme webpage</w:t>
        </w:r>
      </w:hyperlink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).</w:t>
      </w:r>
    </w:p>
    <w:p w14:paraId="3CE645AD" w14:textId="387FB2E4" w:rsidR="00A13C0F" w:rsidRPr="00BE39A5" w:rsidRDefault="00A13C0F">
      <w:p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The order of headings</w:t>
      </w:r>
      <w:r w:rsidR="00891978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below</w:t>
      </w: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may be used as a guide. If applicants choose, they may order the headings differently</w:t>
      </w:r>
      <w:r w:rsidR="00891978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.</w:t>
      </w:r>
      <w:r w:rsidR="00082381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Applicants must not delete the headings</w:t>
      </w:r>
      <w:r w:rsidR="00432C11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, other than Acknowledgements (if required).</w:t>
      </w:r>
    </w:p>
    <w:p w14:paraId="2F636769" w14:textId="0C5193BF" w:rsidR="00432C11" w:rsidRPr="00BE39A5" w:rsidRDefault="00432C11">
      <w:p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When preparing your EOI Project Summary, please refer to the selection criteria in the Scheme Guidelines.</w:t>
      </w:r>
    </w:p>
    <w:p w14:paraId="07C2AD4D" w14:textId="6A4FEA8D" w:rsidR="00A13C0F" w:rsidRPr="00BE39A5" w:rsidRDefault="00082381">
      <w:pPr>
        <w:rPr>
          <w:rFonts w:ascii="Arial" w:hAnsi="Arial" w:cs="Arial"/>
          <w:i/>
          <w:iCs/>
          <w:color w:val="4472C4" w:themeColor="accent1"/>
          <w:sz w:val="24"/>
          <w:szCs w:val="24"/>
        </w:rPr>
      </w:pPr>
      <w:r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Once complete, please save this file as a pdf and upload in your SmartyGrants application.</w:t>
      </w:r>
      <w:r w:rsidR="00382FAB" w:rsidRPr="00BE39A5">
        <w:rPr>
          <w:rFonts w:ascii="Arial" w:hAnsi="Arial" w:cs="Arial"/>
          <w:i/>
          <w:iCs/>
          <w:color w:val="4472C4" w:themeColor="accent1"/>
          <w:sz w:val="24"/>
          <w:szCs w:val="24"/>
        </w:rPr>
        <w:t>]</w:t>
      </w:r>
    </w:p>
    <w:p w14:paraId="6D283944" w14:textId="77777777" w:rsidR="001F5191" w:rsidRPr="00BE39A5" w:rsidRDefault="001F519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b/>
          <w:bCs/>
        </w:rPr>
      </w:pPr>
      <w:r w:rsidRPr="00BE39A5">
        <w:rPr>
          <w:rFonts w:ascii="Arial" w:hAnsi="Arial" w:cs="Arial"/>
          <w:b/>
          <w:bCs/>
        </w:rPr>
        <w:t>PROJECT TITLE</w:t>
      </w:r>
    </w:p>
    <w:p w14:paraId="277152C3" w14:textId="1A2ACFF0" w:rsidR="00500548" w:rsidRPr="00BE39A5" w:rsidRDefault="00A13C0F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i/>
          <w:iCs/>
        </w:rPr>
      </w:pPr>
      <w:r w:rsidRPr="00BE39A5">
        <w:rPr>
          <w:rFonts w:ascii="Arial" w:hAnsi="Arial" w:cs="Arial"/>
          <w:i/>
          <w:iCs/>
          <w:color w:val="4472C4" w:themeColor="accent1"/>
        </w:rPr>
        <w:t>[Maximum ten (10) words]</w:t>
      </w:r>
    </w:p>
    <w:p w14:paraId="4D2EAFC3" w14:textId="77777777" w:rsidR="00082381" w:rsidRPr="00BE39A5" w:rsidRDefault="0008238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i/>
          <w:iCs/>
        </w:rPr>
      </w:pPr>
    </w:p>
    <w:p w14:paraId="254D0A0C" w14:textId="292ACEE5" w:rsidR="001F5191" w:rsidRPr="00BE39A5" w:rsidRDefault="00432C1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b/>
          <w:bCs/>
        </w:rPr>
      </w:pPr>
      <w:r w:rsidRPr="00BE39A5">
        <w:rPr>
          <w:rFonts w:ascii="Arial" w:hAnsi="Arial" w:cs="Arial"/>
          <w:b/>
          <w:bCs/>
        </w:rPr>
        <w:t>PROJECT QUALITY AND INNOVATION</w:t>
      </w:r>
    </w:p>
    <w:p w14:paraId="697FF02A" w14:textId="57C6E325" w:rsidR="00AD4CEC" w:rsidRDefault="004B4DF5" w:rsidP="00AD4CEC">
      <w:pPr>
        <w:pStyle w:val="Bullet"/>
        <w:widowControl/>
        <w:numPr>
          <w:ilvl w:val="0"/>
          <w:numId w:val="4"/>
        </w:numPr>
        <w:spacing w:before="0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 xml:space="preserve">What </w:t>
      </w:r>
      <w:proofErr w:type="gramStart"/>
      <w:r>
        <w:rPr>
          <w:rFonts w:ascii="Arial" w:hAnsi="Arial" w:cs="Arial"/>
          <w:i/>
          <w:iCs/>
          <w:color w:val="4472C4" w:themeColor="accent1"/>
        </w:rPr>
        <w:t>are</w:t>
      </w:r>
      <w:proofErr w:type="gramEnd"/>
      <w:r>
        <w:rPr>
          <w:rFonts w:ascii="Arial" w:hAnsi="Arial" w:cs="Arial"/>
          <w:i/>
          <w:iCs/>
          <w:color w:val="4472C4" w:themeColor="accent1"/>
        </w:rPr>
        <w:t xml:space="preserve"> the research aims</w:t>
      </w:r>
      <w:r w:rsidR="002833AC">
        <w:rPr>
          <w:rFonts w:ascii="Arial" w:hAnsi="Arial" w:cs="Arial"/>
          <w:i/>
          <w:iCs/>
          <w:color w:val="4472C4" w:themeColor="accent1"/>
        </w:rPr>
        <w:t xml:space="preserve"> or questions</w:t>
      </w:r>
      <w:r w:rsidR="00AE48D9">
        <w:rPr>
          <w:rFonts w:ascii="Arial" w:hAnsi="Arial" w:cs="Arial"/>
          <w:i/>
          <w:iCs/>
          <w:color w:val="4472C4" w:themeColor="accent1"/>
        </w:rPr>
        <w:t>?</w:t>
      </w:r>
    </w:p>
    <w:p w14:paraId="7E0F48F2" w14:textId="3FA71EDB" w:rsidR="00AE48D9" w:rsidRDefault="00AE48D9" w:rsidP="00AD4CEC">
      <w:pPr>
        <w:pStyle w:val="Bullet"/>
        <w:widowControl/>
        <w:numPr>
          <w:ilvl w:val="0"/>
          <w:numId w:val="4"/>
        </w:numPr>
        <w:spacing w:before="0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 xml:space="preserve">How do the research </w:t>
      </w:r>
      <w:proofErr w:type="gramStart"/>
      <w:r>
        <w:rPr>
          <w:rFonts w:ascii="Arial" w:hAnsi="Arial" w:cs="Arial"/>
          <w:i/>
          <w:iCs/>
          <w:color w:val="4472C4" w:themeColor="accent1"/>
        </w:rPr>
        <w:t>aims</w:t>
      </w:r>
      <w:proofErr w:type="gramEnd"/>
      <w:r w:rsidR="002833AC">
        <w:rPr>
          <w:rFonts w:ascii="Arial" w:hAnsi="Arial" w:cs="Arial"/>
          <w:i/>
          <w:iCs/>
          <w:color w:val="4472C4" w:themeColor="accent1"/>
        </w:rPr>
        <w:t xml:space="preserve"> or questions</w:t>
      </w:r>
      <w:r>
        <w:rPr>
          <w:rFonts w:ascii="Arial" w:hAnsi="Arial" w:cs="Arial"/>
          <w:i/>
          <w:iCs/>
          <w:color w:val="4472C4" w:themeColor="accent1"/>
        </w:rPr>
        <w:t xml:space="preserve"> address a </w:t>
      </w:r>
      <w:r w:rsidR="00C22D29">
        <w:rPr>
          <w:rFonts w:ascii="Arial" w:hAnsi="Arial" w:cs="Arial"/>
          <w:i/>
          <w:iCs/>
          <w:color w:val="4472C4" w:themeColor="accent1"/>
        </w:rPr>
        <w:t>significant</w:t>
      </w:r>
      <w:r>
        <w:rPr>
          <w:rFonts w:ascii="Arial" w:hAnsi="Arial" w:cs="Arial"/>
          <w:i/>
          <w:iCs/>
          <w:color w:val="4472C4" w:themeColor="accent1"/>
        </w:rPr>
        <w:t xml:space="preserve"> gap in knowledge</w:t>
      </w:r>
      <w:r w:rsidR="00A14DCB">
        <w:rPr>
          <w:rFonts w:ascii="Arial" w:hAnsi="Arial" w:cs="Arial"/>
          <w:i/>
          <w:iCs/>
          <w:color w:val="4472C4" w:themeColor="accent1"/>
        </w:rPr>
        <w:t>?</w:t>
      </w:r>
    </w:p>
    <w:p w14:paraId="0CFAF43E" w14:textId="4F711435" w:rsidR="00A14DCB" w:rsidRDefault="00D536ED" w:rsidP="00AD4CEC">
      <w:pPr>
        <w:pStyle w:val="Bullet"/>
        <w:widowControl/>
        <w:numPr>
          <w:ilvl w:val="0"/>
          <w:numId w:val="4"/>
        </w:numPr>
        <w:spacing w:before="0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>Describe the innovation</w:t>
      </w:r>
      <w:r w:rsidR="00525021">
        <w:rPr>
          <w:rFonts w:ascii="Arial" w:hAnsi="Arial" w:cs="Arial"/>
          <w:i/>
          <w:iCs/>
          <w:color w:val="4472C4" w:themeColor="accent1"/>
        </w:rPr>
        <w:t xml:space="preserve"> involved in the project (e.g., novel method, conceptual framework, methodology, etc.)</w:t>
      </w:r>
    </w:p>
    <w:p w14:paraId="273A6D7B" w14:textId="26B62FD2" w:rsidR="007D28E6" w:rsidRDefault="00323C80" w:rsidP="00AD4CEC">
      <w:pPr>
        <w:pStyle w:val="Bullet"/>
        <w:widowControl/>
        <w:numPr>
          <w:ilvl w:val="0"/>
          <w:numId w:val="4"/>
        </w:numPr>
        <w:spacing w:before="0"/>
        <w:rPr>
          <w:rFonts w:ascii="Arial" w:hAnsi="Arial" w:cs="Arial"/>
          <w:i/>
          <w:iCs/>
          <w:color w:val="4472C4" w:themeColor="accent1"/>
        </w:rPr>
      </w:pPr>
      <w:r>
        <w:rPr>
          <w:rFonts w:ascii="Arial" w:hAnsi="Arial" w:cs="Arial"/>
          <w:i/>
          <w:iCs/>
          <w:color w:val="4472C4" w:themeColor="accent1"/>
        </w:rPr>
        <w:t xml:space="preserve">Describe the feasibility of the project (e.g., </w:t>
      </w:r>
      <w:r w:rsidR="00DC0B74">
        <w:rPr>
          <w:rFonts w:ascii="Arial" w:hAnsi="Arial" w:cs="Arial"/>
          <w:i/>
          <w:iCs/>
          <w:color w:val="4472C4" w:themeColor="accent1"/>
        </w:rPr>
        <w:t>relevant expertise or experience</w:t>
      </w:r>
      <w:r w:rsidR="00827169">
        <w:rPr>
          <w:rFonts w:ascii="Arial" w:hAnsi="Arial" w:cs="Arial"/>
          <w:i/>
          <w:iCs/>
          <w:color w:val="4472C4" w:themeColor="accent1"/>
        </w:rPr>
        <w:t xml:space="preserve"> of the applicant</w:t>
      </w:r>
      <w:r w:rsidR="00DC0B74">
        <w:rPr>
          <w:rFonts w:ascii="Arial" w:hAnsi="Arial" w:cs="Arial"/>
          <w:i/>
          <w:iCs/>
          <w:color w:val="4472C4" w:themeColor="accent1"/>
        </w:rPr>
        <w:t xml:space="preserve">, resources, </w:t>
      </w:r>
      <w:r w:rsidR="00E46072">
        <w:rPr>
          <w:rFonts w:ascii="Arial" w:hAnsi="Arial" w:cs="Arial"/>
          <w:i/>
          <w:iCs/>
          <w:color w:val="4472C4" w:themeColor="accent1"/>
        </w:rPr>
        <w:t>partners, methodology, etc.)</w:t>
      </w:r>
    </w:p>
    <w:p w14:paraId="23105CD7" w14:textId="264B33E2" w:rsidR="00E46072" w:rsidRPr="00BE39A5" w:rsidRDefault="00033621" w:rsidP="001D6A2E">
      <w:pPr>
        <w:pStyle w:val="Bullet"/>
        <w:widowControl/>
        <w:numPr>
          <w:ilvl w:val="0"/>
          <w:numId w:val="4"/>
        </w:numPr>
        <w:spacing w:before="0"/>
        <w:rPr>
          <w:rFonts w:ascii="Arial" w:hAnsi="Arial" w:cs="Arial"/>
          <w:i/>
          <w:iCs/>
          <w:color w:val="4472C4" w:themeColor="accent1"/>
        </w:rPr>
      </w:pPr>
      <w:r w:rsidRPr="66337B52">
        <w:rPr>
          <w:rFonts w:ascii="Arial" w:hAnsi="Arial" w:cs="Arial"/>
          <w:i/>
          <w:iCs/>
          <w:color w:val="4472C4" w:themeColor="accent1"/>
        </w:rPr>
        <w:t>What are the anticipated</w:t>
      </w:r>
      <w:r w:rsidR="007352C2" w:rsidRPr="66337B52">
        <w:rPr>
          <w:rFonts w:ascii="Arial" w:hAnsi="Arial" w:cs="Arial"/>
          <w:i/>
          <w:iCs/>
          <w:color w:val="4472C4" w:themeColor="accent1"/>
        </w:rPr>
        <w:t xml:space="preserve"> outcomes</w:t>
      </w:r>
      <w:r w:rsidR="0076460F" w:rsidRPr="66337B52">
        <w:rPr>
          <w:rFonts w:ascii="Arial" w:hAnsi="Arial" w:cs="Arial"/>
          <w:i/>
          <w:iCs/>
          <w:color w:val="4472C4" w:themeColor="accent1"/>
        </w:rPr>
        <w:t xml:space="preserve"> of the project (e.g., contributions to knowledge or practice)</w:t>
      </w:r>
      <w:r w:rsidR="007352C2" w:rsidRPr="66337B52">
        <w:rPr>
          <w:rFonts w:ascii="Arial" w:hAnsi="Arial" w:cs="Arial"/>
          <w:i/>
          <w:iCs/>
          <w:color w:val="4472C4" w:themeColor="accent1"/>
        </w:rPr>
        <w:t xml:space="preserve"> and</w:t>
      </w:r>
      <w:r w:rsidRPr="66337B52">
        <w:rPr>
          <w:rFonts w:ascii="Arial" w:hAnsi="Arial" w:cs="Arial"/>
          <w:i/>
          <w:iCs/>
          <w:color w:val="4472C4" w:themeColor="accent1"/>
        </w:rPr>
        <w:t xml:space="preserve"> benefits of the </w:t>
      </w:r>
      <w:r w:rsidR="0076460F" w:rsidRPr="66337B52">
        <w:rPr>
          <w:rFonts w:ascii="Arial" w:hAnsi="Arial" w:cs="Arial"/>
          <w:i/>
          <w:iCs/>
          <w:color w:val="4472C4" w:themeColor="accent1"/>
        </w:rPr>
        <w:t>outcomes</w:t>
      </w:r>
      <w:r w:rsidRPr="66337B52">
        <w:rPr>
          <w:rFonts w:ascii="Arial" w:hAnsi="Arial" w:cs="Arial"/>
          <w:i/>
          <w:iCs/>
          <w:color w:val="4472C4" w:themeColor="accent1"/>
        </w:rPr>
        <w:t xml:space="preserve"> (e.g., </w:t>
      </w:r>
      <w:r w:rsidR="00236D64" w:rsidRPr="66337B52">
        <w:rPr>
          <w:rFonts w:ascii="Arial" w:hAnsi="Arial" w:cs="Arial"/>
          <w:i/>
          <w:iCs/>
          <w:color w:val="4472C4" w:themeColor="accent1"/>
        </w:rPr>
        <w:t>social/</w:t>
      </w:r>
      <w:r w:rsidR="0061392A" w:rsidRPr="66337B52">
        <w:rPr>
          <w:rFonts w:ascii="Arial" w:hAnsi="Arial" w:cs="Arial"/>
          <w:i/>
          <w:iCs/>
          <w:color w:val="4472C4" w:themeColor="accent1"/>
        </w:rPr>
        <w:t>cultural/</w:t>
      </w:r>
      <w:r w:rsidR="00236D64" w:rsidRPr="66337B52">
        <w:rPr>
          <w:rFonts w:ascii="Arial" w:hAnsi="Arial" w:cs="Arial"/>
          <w:i/>
          <w:iCs/>
          <w:color w:val="4472C4" w:themeColor="accent1"/>
        </w:rPr>
        <w:t>economic/environmental</w:t>
      </w:r>
      <w:r w:rsidR="53F144A0" w:rsidRPr="66337B52">
        <w:rPr>
          <w:rFonts w:ascii="Arial" w:hAnsi="Arial" w:cs="Arial"/>
          <w:i/>
          <w:iCs/>
          <w:color w:val="4472C4" w:themeColor="accent1"/>
        </w:rPr>
        <w:t>/medical</w:t>
      </w:r>
      <w:r w:rsidR="00236D64" w:rsidRPr="66337B52">
        <w:rPr>
          <w:rFonts w:ascii="Arial" w:hAnsi="Arial" w:cs="Arial"/>
          <w:i/>
          <w:iCs/>
          <w:color w:val="4472C4" w:themeColor="accent1"/>
        </w:rPr>
        <w:t xml:space="preserve"> benefits</w:t>
      </w:r>
      <w:r w:rsidR="0076460F" w:rsidRPr="66337B52">
        <w:rPr>
          <w:rFonts w:ascii="Arial" w:hAnsi="Arial" w:cs="Arial"/>
          <w:i/>
          <w:iCs/>
          <w:color w:val="4472C4" w:themeColor="accent1"/>
        </w:rPr>
        <w:t>)?</w:t>
      </w:r>
    </w:p>
    <w:p w14:paraId="2350F96F" w14:textId="77777777" w:rsidR="00984CE8" w:rsidRPr="00BE39A5" w:rsidRDefault="00984CE8" w:rsidP="00CC721E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i/>
          <w:iCs/>
          <w:color w:val="4472C4" w:themeColor="accent1"/>
        </w:rPr>
      </w:pPr>
    </w:p>
    <w:p w14:paraId="399C58B6" w14:textId="77777777" w:rsidR="001F5191" w:rsidRPr="00BE39A5" w:rsidRDefault="001F519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</w:rPr>
      </w:pPr>
    </w:p>
    <w:p w14:paraId="4CD0FBCB" w14:textId="178738D7" w:rsidR="001F5191" w:rsidRPr="00BE39A5" w:rsidRDefault="001F519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b/>
          <w:bCs/>
        </w:rPr>
      </w:pPr>
      <w:r w:rsidRPr="00BE39A5">
        <w:rPr>
          <w:rFonts w:ascii="Arial" w:hAnsi="Arial" w:cs="Arial"/>
          <w:b/>
          <w:bCs/>
        </w:rPr>
        <w:t>REFERENCES</w:t>
      </w:r>
    </w:p>
    <w:p w14:paraId="68160474" w14:textId="76A42CDB" w:rsidR="00082381" w:rsidRPr="00BE39A5" w:rsidRDefault="0008238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i/>
          <w:iCs/>
          <w:color w:val="4472C4" w:themeColor="accent1"/>
        </w:rPr>
      </w:pPr>
      <w:r w:rsidRPr="00BE39A5">
        <w:rPr>
          <w:rFonts w:ascii="Arial" w:hAnsi="Arial" w:cs="Arial"/>
          <w:i/>
          <w:iCs/>
          <w:color w:val="4472C4" w:themeColor="accent1"/>
        </w:rPr>
        <w:t>[May be typed in 10pt font]</w:t>
      </w:r>
    </w:p>
    <w:p w14:paraId="2735CDE3" w14:textId="77777777" w:rsidR="001F5191" w:rsidRPr="00BE39A5" w:rsidRDefault="001F519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</w:rPr>
      </w:pPr>
    </w:p>
    <w:p w14:paraId="08587484" w14:textId="4A187463" w:rsidR="001F5191" w:rsidRPr="00BE39A5" w:rsidRDefault="001F5191" w:rsidP="001F5191">
      <w:pPr>
        <w:pStyle w:val="Bullet"/>
        <w:widowControl/>
        <w:numPr>
          <w:ilvl w:val="0"/>
          <w:numId w:val="0"/>
        </w:numPr>
        <w:spacing w:before="0"/>
        <w:rPr>
          <w:rFonts w:ascii="Arial" w:hAnsi="Arial" w:cs="Arial"/>
          <w:b/>
          <w:bCs/>
        </w:rPr>
      </w:pPr>
      <w:r w:rsidRPr="00BE39A5">
        <w:rPr>
          <w:rFonts w:ascii="Arial" w:hAnsi="Arial" w:cs="Arial"/>
          <w:b/>
          <w:bCs/>
        </w:rPr>
        <w:t>ACKNOWLEDGEMENTS (IF REQUIRED)</w:t>
      </w:r>
    </w:p>
    <w:p w14:paraId="7D5DB8F2" w14:textId="77777777" w:rsidR="001F5191" w:rsidRPr="00BE39A5" w:rsidRDefault="001F5191">
      <w:pPr>
        <w:rPr>
          <w:rFonts w:ascii="Arial" w:hAnsi="Arial" w:cs="Arial"/>
          <w:sz w:val="24"/>
          <w:szCs w:val="24"/>
        </w:rPr>
      </w:pPr>
    </w:p>
    <w:sectPr w:rsidR="001F5191" w:rsidRPr="00BE39A5" w:rsidSect="00BF3D3A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E9C5" w14:textId="77777777" w:rsidR="008D78F9" w:rsidRDefault="008D78F9" w:rsidP="001F5191">
      <w:pPr>
        <w:spacing w:after="0" w:line="240" w:lineRule="auto"/>
      </w:pPr>
      <w:r>
        <w:separator/>
      </w:r>
    </w:p>
  </w:endnote>
  <w:endnote w:type="continuationSeparator" w:id="0">
    <w:p w14:paraId="6BA11775" w14:textId="77777777" w:rsidR="008D78F9" w:rsidRDefault="008D78F9" w:rsidP="001F5191">
      <w:pPr>
        <w:spacing w:after="0" w:line="240" w:lineRule="auto"/>
      </w:pPr>
      <w:r>
        <w:continuationSeparator/>
      </w:r>
    </w:p>
  </w:endnote>
  <w:endnote w:type="continuationNotice" w:id="1">
    <w:p w14:paraId="7F6B3F10" w14:textId="77777777" w:rsidR="00ED0EBA" w:rsidRDefault="00ED0E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545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8F912" w14:textId="0603F288" w:rsidR="00082381" w:rsidRDefault="000823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04403A" w14:textId="77777777" w:rsidR="001F5191" w:rsidRDefault="001F5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311B4" w14:textId="77777777" w:rsidR="008D78F9" w:rsidRDefault="008D78F9" w:rsidP="001F5191">
      <w:pPr>
        <w:spacing w:after="0" w:line="240" w:lineRule="auto"/>
      </w:pPr>
      <w:r>
        <w:separator/>
      </w:r>
    </w:p>
  </w:footnote>
  <w:footnote w:type="continuationSeparator" w:id="0">
    <w:p w14:paraId="48334486" w14:textId="77777777" w:rsidR="008D78F9" w:rsidRDefault="008D78F9" w:rsidP="001F5191">
      <w:pPr>
        <w:spacing w:after="0" w:line="240" w:lineRule="auto"/>
      </w:pPr>
      <w:r>
        <w:continuationSeparator/>
      </w:r>
    </w:p>
  </w:footnote>
  <w:footnote w:type="continuationNotice" w:id="1">
    <w:p w14:paraId="3359FC81" w14:textId="77777777" w:rsidR="00ED0EBA" w:rsidRDefault="00ED0E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5FE2" w14:textId="4086B6A8" w:rsidR="001F5191" w:rsidRDefault="001F5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3117"/>
    <w:multiLevelType w:val="hybridMultilevel"/>
    <w:tmpl w:val="E1787502"/>
    <w:lvl w:ilvl="0" w:tplc="0C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C0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5A96126"/>
    <w:multiLevelType w:val="hybridMultilevel"/>
    <w:tmpl w:val="B860B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9704B"/>
    <w:multiLevelType w:val="hybridMultilevel"/>
    <w:tmpl w:val="6F023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6193B"/>
    <w:multiLevelType w:val="hybridMultilevel"/>
    <w:tmpl w:val="3EB4D166"/>
    <w:lvl w:ilvl="0" w:tplc="FFFFFFFF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7693107">
    <w:abstractNumId w:val="3"/>
  </w:num>
  <w:num w:numId="2" w16cid:durableId="56321565">
    <w:abstractNumId w:val="0"/>
  </w:num>
  <w:num w:numId="3" w16cid:durableId="1000043963">
    <w:abstractNumId w:val="1"/>
  </w:num>
  <w:num w:numId="4" w16cid:durableId="1571386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xMTE3NjcxMTAyMjNR0lEKTi0uzszPAykwqgUAxPrxVywAAAA="/>
  </w:docVars>
  <w:rsids>
    <w:rsidRoot w:val="001F5191"/>
    <w:rsid w:val="00033621"/>
    <w:rsid w:val="00082381"/>
    <w:rsid w:val="000F15EB"/>
    <w:rsid w:val="00132538"/>
    <w:rsid w:val="00135525"/>
    <w:rsid w:val="001D6A2E"/>
    <w:rsid w:val="001F5191"/>
    <w:rsid w:val="00236D64"/>
    <w:rsid w:val="002833AC"/>
    <w:rsid w:val="00323C80"/>
    <w:rsid w:val="0033309B"/>
    <w:rsid w:val="00382FAB"/>
    <w:rsid w:val="00432C11"/>
    <w:rsid w:val="00490098"/>
    <w:rsid w:val="004B4DF5"/>
    <w:rsid w:val="00500548"/>
    <w:rsid w:val="00525021"/>
    <w:rsid w:val="005A27DB"/>
    <w:rsid w:val="005C1FEA"/>
    <w:rsid w:val="0061392A"/>
    <w:rsid w:val="006C0BE3"/>
    <w:rsid w:val="007352C2"/>
    <w:rsid w:val="0076460F"/>
    <w:rsid w:val="007B124F"/>
    <w:rsid w:val="007D28E6"/>
    <w:rsid w:val="00827169"/>
    <w:rsid w:val="008862ED"/>
    <w:rsid w:val="00891978"/>
    <w:rsid w:val="008D78F9"/>
    <w:rsid w:val="009250F5"/>
    <w:rsid w:val="009623A1"/>
    <w:rsid w:val="00984CE8"/>
    <w:rsid w:val="00A13C0F"/>
    <w:rsid w:val="00A14DCB"/>
    <w:rsid w:val="00A24E31"/>
    <w:rsid w:val="00AD4CEC"/>
    <w:rsid w:val="00AE48D9"/>
    <w:rsid w:val="00BE39A5"/>
    <w:rsid w:val="00BF3D3A"/>
    <w:rsid w:val="00C22D29"/>
    <w:rsid w:val="00C543E7"/>
    <w:rsid w:val="00CC721E"/>
    <w:rsid w:val="00D02C62"/>
    <w:rsid w:val="00D17BC8"/>
    <w:rsid w:val="00D50DC9"/>
    <w:rsid w:val="00D536ED"/>
    <w:rsid w:val="00DC0B74"/>
    <w:rsid w:val="00E46072"/>
    <w:rsid w:val="00ED0EBA"/>
    <w:rsid w:val="00EF0082"/>
    <w:rsid w:val="00F6739C"/>
    <w:rsid w:val="00FC069C"/>
    <w:rsid w:val="53F144A0"/>
    <w:rsid w:val="6633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5C3D6"/>
  <w15:chartTrackingRefBased/>
  <w15:docId w15:val="{379D0B2C-6898-46FB-A5EC-8D137BE3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191"/>
  </w:style>
  <w:style w:type="paragraph" w:styleId="Footer">
    <w:name w:val="footer"/>
    <w:basedOn w:val="Normal"/>
    <w:link w:val="FooterChar"/>
    <w:uiPriority w:val="99"/>
    <w:unhideWhenUsed/>
    <w:rsid w:val="001F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191"/>
  </w:style>
  <w:style w:type="paragraph" w:customStyle="1" w:styleId="Bullet">
    <w:name w:val="Bullet"/>
    <w:basedOn w:val="Normal"/>
    <w:link w:val="BulletChar"/>
    <w:uiPriority w:val="99"/>
    <w:rsid w:val="001F5191"/>
    <w:pPr>
      <w:widowControl w:val="0"/>
      <w:numPr>
        <w:numId w:val="1"/>
      </w:numPr>
      <w:spacing w:before="120" w:after="0" w:line="240" w:lineRule="auto"/>
    </w:pPr>
    <w:rPr>
      <w:rFonts w:eastAsia="Times New Roman" w:cs="Times New Roman"/>
      <w:kern w:val="0"/>
      <w:sz w:val="24"/>
      <w:szCs w:val="24"/>
      <w:lang w:eastAsia="en-US"/>
      <w14:ligatures w14:val="none"/>
    </w:rPr>
  </w:style>
  <w:style w:type="character" w:customStyle="1" w:styleId="BulletChar">
    <w:name w:val="Bullet Char"/>
    <w:link w:val="Bullet"/>
    <w:uiPriority w:val="99"/>
    <w:rsid w:val="001F5191"/>
    <w:rPr>
      <w:rFonts w:eastAsia="Times New Roman" w:cs="Times New Roman"/>
      <w:kern w:val="0"/>
      <w:sz w:val="24"/>
      <w:szCs w:val="24"/>
      <w:lang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D50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3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7B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research.unimelb.edu.au/research-funding/researcher-development-schemes/mckenzie-fellowshi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_Flow_SignoffStatus xmlns="a9bc3687-30c6-4b27-bf27-3a81011bad1c" xsi:nil="true"/>
    <Howmanycopiesofprint_x002d_outs xmlns="a9bc3687-30c6-4b27-bf27-3a81011bad1c" xsi:nil="true"/>
    <Comment xmlns="a9bc3687-30c6-4b27-bf27-3a81011bad1c" xsi:nil="true"/>
    <lcf76f155ced4ddcb4097134ff3c332f xmlns="a9bc3687-30c6-4b27-bf27-3a81011bad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4752BDD6E9549A6D449AFD20416AF" ma:contentTypeVersion="21" ma:contentTypeDescription="Create a new document." ma:contentTypeScope="" ma:versionID="0a8ae310ed4cd0e117e31280906b9d13">
  <xsd:schema xmlns:xsd="http://www.w3.org/2001/XMLSchema" xmlns:xs="http://www.w3.org/2001/XMLSchema" xmlns:p="http://schemas.microsoft.com/office/2006/metadata/properties" xmlns:ns2="a9bc3687-30c6-4b27-bf27-3a81011bad1c" xmlns:ns3="72803eb2-769d-4ed7-92b8-515014edbb20" xmlns:ns4="f07d8113-1d44-46cb-baa5-a742d0650dfc" targetNamespace="http://schemas.microsoft.com/office/2006/metadata/properties" ma:root="true" ma:fieldsID="324a33de73bdc967995b0615415ac801" ns2:_="" ns3:_="" ns4:_="">
    <xsd:import namespace="a9bc3687-30c6-4b27-bf27-3a81011bad1c"/>
    <xsd:import namespace="72803eb2-769d-4ed7-92b8-515014edbb20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Comment" minOccurs="0"/>
                <xsd:element ref="ns2:MediaServiceObjectDetectorVersions" minOccurs="0"/>
                <xsd:element ref="ns2:_Flow_SignoffStatus" minOccurs="0"/>
                <xsd:element ref="ns2:Howmanycopiesofprint_x002d_ou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c3687-30c6-4b27-bf27-3a81011ba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ment" ma:index="24" nillable="true" ma:displayName="Comment" ma:format="Dropdown" ma:internalName="Comment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Howmanycopiesofprint_x002d_outs" ma:index="27" nillable="true" ma:displayName="How many copies of print-outs" ma:format="Dropdown" ma:internalName="Howmanycopiesofprint_x002d_outs">
      <xsd:simpleType>
        <xsd:restriction base="dms:Text">
          <xsd:maxLength value="255"/>
        </xsd:restriction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03eb2-769d-4ed7-92b8-515014edb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ec2421-2c9c-4bd5-8a4f-7b12295c626a}" ma:internalName="TaxCatchAll" ma:showField="CatchAllData" ma:web="72803eb2-769d-4ed7-92b8-515014edb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D8E37-0E9B-4CDC-B094-328DC2E5E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F7ED5-A65F-4232-9C3C-455F86366973}">
  <ds:schemaRefs>
    <ds:schemaRef ds:uri="http://schemas.microsoft.com/office/infopath/2007/PartnerControls"/>
    <ds:schemaRef ds:uri="f07d8113-1d44-46cb-baa5-a742d0650dfc"/>
    <ds:schemaRef ds:uri="http://purl.org/dc/terms/"/>
    <ds:schemaRef ds:uri="72803eb2-769d-4ed7-92b8-515014edbb20"/>
    <ds:schemaRef ds:uri="http://purl.org/dc/elements/1.1/"/>
    <ds:schemaRef ds:uri="a9bc3687-30c6-4b27-bf27-3a81011bad1c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1EB02C6-6FC7-4EF1-BD86-269F74D1E3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61581-7366-49EA-A59A-A64D225A5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c3687-30c6-4b27-bf27-3a81011bad1c"/>
    <ds:schemaRef ds:uri="72803eb2-769d-4ed7-92b8-515014edbb20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>The University of Melbourne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Blain</dc:creator>
  <cp:keywords/>
  <dc:description/>
  <cp:lastModifiedBy>Lanny Sandler</cp:lastModifiedBy>
  <cp:revision>3</cp:revision>
  <dcterms:created xsi:type="dcterms:W3CDTF">2024-02-02T03:13:00Z</dcterms:created>
  <dcterms:modified xsi:type="dcterms:W3CDTF">2024-02-02T03:14:00Z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0x010100B8B4752BDD6E9549A6D449AFD20416AF</vt:lpwstr>
  </property>
  <property fmtid="{D5CDD505-2E9C-101B-9397-08002B2CF9AE}" pid="3" name="MediaServiceImageTags">
    <vt:lpwstr/>
  </property>
</Properties>
</file>